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tabs>
          <w:tab w:val="left" w:pos="993" w:leader="none"/>
        </w:tabs>
      </w:pPr>
      <w:r>
        <w:t xml:space="preserve">Проект</w:t>
      </w:r>
      <w:r/>
    </w:p>
    <w:p>
      <w:pPr>
        <w:jc w:val="center"/>
        <w:spacing w:after="0" w:line="240" w:lineRule="auto"/>
        <w:tabs>
          <w:tab w:val="left" w:pos="0" w:leader="none"/>
        </w:tabs>
      </w:pPr>
      <w:r>
        <w:t xml:space="preserve">ЗАКОН</w:t>
      </w:r>
      <w:r/>
    </w:p>
    <w:p>
      <w:pPr>
        <w:jc w:val="center"/>
        <w:spacing w:after="0" w:line="240" w:lineRule="auto"/>
        <w:tabs>
          <w:tab w:val="left" w:pos="0" w:leader="none"/>
        </w:tabs>
      </w:pPr>
      <w:r>
        <w:t xml:space="preserve">Алтайского края</w:t>
      </w:r>
      <w:r/>
    </w:p>
    <w:p>
      <w:pPr>
        <w:jc w:val="center"/>
        <w:spacing w:after="0" w:line="240" w:lineRule="auto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852"/>
        <w:ind w:left="709" w:right="707"/>
        <w:jc w:val="center"/>
        <w:tabs>
          <w:tab w:val="left" w:pos="709" w:leader="none"/>
        </w:tabs>
      </w:pPr>
      <w:r>
        <w:t xml:space="preserve">О внесении изменения в статью 3 </w:t>
      </w:r>
      <w:r>
        <w:rPr>
          <w:spacing w:val="-4"/>
        </w:rPr>
        <w:t xml:space="preserve">закона Алтайского края </w:t>
      </w:r>
      <w:r>
        <w:rPr>
          <w:spacing w:val="-4"/>
        </w:rPr>
        <w:br/>
        <w:t xml:space="preserve">«О критериях, которым должны соответствовать объекты социально-культурного и коммунально-бытового назначения, масшт</w:t>
      </w:r>
      <w:r>
        <w:rPr>
          <w:spacing w:val="-4"/>
        </w:rPr>
        <w:t xml:space="preserve">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 </w:t>
      </w:r>
      <w:r/>
    </w:p>
    <w:p>
      <w:pPr>
        <w:spacing w:after="0" w:line="240" w:lineRule="auto"/>
        <w:tabs>
          <w:tab w:val="left" w:pos="993" w:leader="none"/>
        </w:tabs>
      </w:pPr>
      <w:r/>
      <w:r/>
    </w:p>
    <w:p>
      <w:pPr>
        <w:spacing w:after="0" w:line="240" w:lineRule="auto"/>
        <w:tabs>
          <w:tab w:val="left" w:pos="993" w:leader="none"/>
        </w:tabs>
      </w:pPr>
      <w:r/>
      <w:r/>
    </w:p>
    <w:p>
      <w:pPr>
        <w:ind w:firstLine="709"/>
        <w:spacing w:after="0" w:line="240" w:lineRule="auto"/>
        <w:tabs>
          <w:tab w:val="left" w:pos="993" w:leader="none"/>
        </w:tabs>
        <w:rPr>
          <w:b/>
        </w:rPr>
      </w:pPr>
      <w:r>
        <w:rPr>
          <w:b/>
        </w:rPr>
        <w:t xml:space="preserve">Статья 1</w:t>
      </w:r>
      <w:r/>
    </w:p>
    <w:p>
      <w:pPr>
        <w:ind w:firstLine="709"/>
        <w:spacing w:after="0" w:line="240" w:lineRule="auto"/>
        <w:tabs>
          <w:tab w:val="left" w:pos="993" w:leader="none"/>
        </w:tabs>
        <w:rPr>
          <w:b/>
        </w:rPr>
      </w:pPr>
      <w:r>
        <w:rPr>
          <w:b/>
        </w:rPr>
      </w:r>
      <w:r/>
    </w:p>
    <w:p>
      <w:pPr>
        <w:pStyle w:val="853"/>
        <w:ind w:firstLine="709"/>
        <w:jc w:val="both"/>
      </w:pPr>
      <w:r>
        <w:rPr>
          <w:spacing w:val="-4"/>
        </w:rPr>
        <w:t xml:space="preserve">Внести в часть 1 </w:t>
      </w:r>
      <w:r>
        <w:t xml:space="preserve">статьи</w:t>
      </w:r>
      <w:r>
        <w:t xml:space="preserve"> 3 </w:t>
      </w:r>
      <w:r>
        <w:rPr>
          <w:spacing w:val="-4"/>
        </w:rPr>
        <w:t xml:space="preserve">закона Алтайского края от 11 августа 2016 года </w:t>
      </w:r>
      <w:r>
        <w:rPr>
          <w:spacing w:val="-4"/>
        </w:rPr>
        <w:br/>
        <w:t xml:space="preserve">№ 63-ЗС 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</w:t>
      </w:r>
      <w:r>
        <w:rPr>
          <w:spacing w:val="-4"/>
        </w:rPr>
        <w:t xml:space="preserve">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 (Официальный интернет-портал правовой информации (www.pravo.gov</w:t>
      </w:r>
      <w:r>
        <w:rPr>
          <w:spacing w:val="-4"/>
        </w:rPr>
        <w:t xml:space="preserve">.</w:t>
      </w:r>
      <w:r>
        <w:rPr>
          <w:spacing w:val="-4"/>
        </w:rPr>
        <w:t xml:space="preserve">ru), 15 августа 2016 года, 8 октября 2018 года, 27 декабря 2018 года, 11 февраля 2020 года, 5 декабря 2022 года, 14 июня 2024 года) </w:t>
      </w:r>
      <w:r>
        <w:t xml:space="preserve">изменение, дополнив пунктом 9 следующего содержания: </w:t>
      </w:r>
      <w:r/>
    </w:p>
    <w:p>
      <w:pPr>
        <w:ind w:firstLine="709"/>
        <w:spacing w:after="0" w:line="240" w:lineRule="auto"/>
      </w:pPr>
      <w:r>
        <w:t xml:space="preserve">«9) многоквартирные дома и дома блокированной застройки для орга</w:t>
      </w:r>
      <w:r>
        <w:t xml:space="preserve">низаций оборонно-промышленного комплекса, включенных в установленном Правительством Российской Федерации порядке в сводный реестр организаций оборонно-промышленного комплекса и осуществляющих деятельность на территории Алтайского края, в целях обеспечения </w:t>
      </w:r>
      <w:r>
        <w:t xml:space="preserve">жилыми помещениями </w:t>
      </w:r>
      <w:bookmarkStart w:id="0" w:name="_GoBack"/>
      <w:r/>
      <w:bookmarkEnd w:id="0"/>
      <w:r>
        <w:t xml:space="preserve">работников </w:t>
      </w:r>
      <w:r>
        <w:t xml:space="preserve">указанных организаций</w:t>
      </w:r>
      <w:r>
        <w:t xml:space="preserve">.».</w:t>
      </w:r>
      <w:r/>
    </w:p>
    <w:p>
      <w:pPr>
        <w:ind w:firstLine="709"/>
        <w:spacing w:after="0" w:line="240" w:lineRule="auto"/>
      </w:pPr>
      <w:r/>
      <w:r/>
    </w:p>
    <w:p>
      <w:pPr>
        <w:pStyle w:val="853"/>
        <w:ind w:firstLine="709"/>
        <w:jc w:val="both"/>
        <w:rPr>
          <w:b/>
        </w:rPr>
      </w:pPr>
      <w:r>
        <w:rPr>
          <w:b/>
        </w:rPr>
        <w:t xml:space="preserve">Статья 2</w:t>
      </w:r>
      <w:r/>
    </w:p>
    <w:p>
      <w:pPr>
        <w:pStyle w:val="853"/>
        <w:ind w:firstLine="709"/>
        <w:jc w:val="both"/>
        <w:rPr>
          <w:b/>
        </w:rPr>
      </w:pPr>
      <w:r>
        <w:rPr>
          <w:b/>
        </w:rPr>
      </w:r>
      <w:r/>
    </w:p>
    <w:p>
      <w:pPr>
        <w:pStyle w:val="853"/>
        <w:ind w:firstLine="709"/>
        <w:jc w:val="both"/>
      </w:pPr>
      <w:r>
        <w:t xml:space="preserve">Настоящий Закон вступает в силу со дня его официального опубликования.</w:t>
      </w:r>
      <w:r/>
    </w:p>
    <w:p>
      <w:pPr>
        <w:pStyle w:val="853"/>
        <w:ind w:firstLine="709"/>
        <w:jc w:val="both"/>
      </w:pPr>
      <w:r/>
      <w:r/>
    </w:p>
    <w:p>
      <w:pPr>
        <w:pStyle w:val="853"/>
        <w:ind w:firstLine="709"/>
        <w:jc w:val="both"/>
      </w:pPr>
      <w:r/>
      <w:r/>
    </w:p>
    <w:p>
      <w:pPr>
        <w:pStyle w:val="853"/>
        <w:ind w:firstLine="709"/>
        <w:jc w:val="both"/>
      </w:pPr>
      <w:r/>
      <w:r/>
    </w:p>
    <w:p>
      <w:pPr>
        <w:pStyle w:val="853"/>
        <w:jc w:val="both"/>
      </w:pPr>
      <w:r>
        <w:t xml:space="preserve">Губернатор Алтайского края </w:t>
      </w:r>
      <w:r>
        <w:tab/>
      </w:r>
      <w:r>
        <w:tab/>
      </w:r>
      <w:r>
        <w:tab/>
      </w:r>
      <w:r>
        <w:tab/>
      </w:r>
      <w:r>
        <w:tab/>
        <w:t xml:space="preserve">                     В.П. Томенко</w:t>
      </w:r>
      <w:r/>
    </w:p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50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8"/>
    <w:link w:val="692"/>
    <w:uiPriority w:val="10"/>
    <w:rPr>
      <w:sz w:val="48"/>
      <w:szCs w:val="48"/>
    </w:rPr>
  </w:style>
  <w:style w:type="character" w:styleId="662">
    <w:name w:val="Subtitle Char"/>
    <w:basedOn w:val="678"/>
    <w:link w:val="694"/>
    <w:uiPriority w:val="11"/>
    <w:rPr>
      <w:sz w:val="24"/>
      <w:szCs w:val="24"/>
    </w:rPr>
  </w:style>
  <w:style w:type="character" w:styleId="663">
    <w:name w:val="Quote Char"/>
    <w:link w:val="696"/>
    <w:uiPriority w:val="29"/>
    <w:rPr>
      <w:i/>
    </w:rPr>
  </w:style>
  <w:style w:type="character" w:styleId="664">
    <w:name w:val="Intense Quote Char"/>
    <w:link w:val="698"/>
    <w:uiPriority w:val="30"/>
    <w:rPr>
      <w:i/>
    </w:rPr>
  </w:style>
  <w:style w:type="character" w:styleId="665">
    <w:name w:val="Caption Char"/>
    <w:basedOn w:val="703"/>
    <w:link w:val="701"/>
    <w:uiPriority w:val="99"/>
  </w:style>
  <w:style w:type="character" w:styleId="666">
    <w:name w:val="Footnote Text Char"/>
    <w:link w:val="832"/>
    <w:uiPriority w:val="99"/>
    <w:rPr>
      <w:sz w:val="18"/>
    </w:rPr>
  </w:style>
  <w:style w:type="character" w:styleId="667">
    <w:name w:val="Endnote Text Char"/>
    <w:link w:val="835"/>
    <w:uiPriority w:val="99"/>
    <w:rPr>
      <w:sz w:val="20"/>
    </w:rPr>
  </w:style>
  <w:style w:type="paragraph" w:styleId="668" w:default="1">
    <w:name w:val="Normal"/>
    <w:link w:val="849"/>
    <w:qFormat/>
    <w:pPr>
      <w:jc w:val="both"/>
      <w:spacing w:line="264" w:lineRule="auto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Название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paragraph" w:styleId="701">
    <w:name w:val="Footer"/>
    <w:basedOn w:val="66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78"/>
    <w:uiPriority w:val="99"/>
  </w:style>
  <w:style w:type="paragraph" w:styleId="703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 w:customStyle="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5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9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 w:customStyle="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9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4" w:customStyle="1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 w:customStyle="1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8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2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 w:customStyle="1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2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6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9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3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6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0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563c1" w:themeColor="hyperlink"/>
      <w:u w:val="single"/>
    </w:rPr>
  </w:style>
  <w:style w:type="paragraph" w:styleId="832">
    <w:name w:val="footnote text"/>
    <w:basedOn w:val="668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8"/>
    <w:uiPriority w:val="99"/>
    <w:unhideWhenUsed/>
    <w:rPr>
      <w:vertAlign w:val="superscript"/>
    </w:rPr>
  </w:style>
  <w:style w:type="paragraph" w:styleId="835">
    <w:name w:val="endnote text"/>
    <w:basedOn w:val="668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8"/>
    <w:uiPriority w:val="99"/>
    <w:semiHidden/>
    <w:unhideWhenUsed/>
    <w:rPr>
      <w:vertAlign w:val="superscript"/>
    </w:rPr>
  </w:style>
  <w:style w:type="paragraph" w:styleId="838">
    <w:name w:val="toc 1"/>
    <w:basedOn w:val="668"/>
    <w:next w:val="668"/>
    <w:uiPriority w:val="39"/>
    <w:unhideWhenUsed/>
    <w:pPr>
      <w:spacing w:after="57"/>
    </w:pPr>
  </w:style>
  <w:style w:type="paragraph" w:styleId="839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40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41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2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3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4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5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6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68"/>
    <w:next w:val="668"/>
    <w:uiPriority w:val="99"/>
    <w:unhideWhenUsed/>
    <w:pPr>
      <w:spacing w:after="0"/>
    </w:pPr>
  </w:style>
  <w:style w:type="character" w:styleId="849" w:customStyle="1">
    <w:name w:val="Обычный1"/>
    <w:rPr>
      <w:rFonts w:ascii="Times New Roman" w:hAnsi="Times New Roman"/>
      <w:sz w:val="28"/>
    </w:rPr>
  </w:style>
  <w:style w:type="paragraph" w:styleId="850">
    <w:name w:val="Header"/>
    <w:basedOn w:val="668"/>
    <w:link w:val="85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852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color w:val="000000"/>
      <w:sz w:val="28"/>
      <w:szCs w:val="20"/>
      <w:lang w:eastAsia="ru-RU"/>
    </w:rPr>
  </w:style>
  <w:style w:type="paragraph" w:styleId="85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854">
    <w:name w:val="Balloon Text"/>
    <w:basedOn w:val="668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678"/>
    <w:link w:val="854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ГУЭИ АК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Чимшит Александра</dc:creator>
  <cp:revision>6</cp:revision>
  <dcterms:created xsi:type="dcterms:W3CDTF">2024-08-21T03:57:00Z</dcterms:created>
  <dcterms:modified xsi:type="dcterms:W3CDTF">2024-08-27T05:37:36Z</dcterms:modified>
</cp:coreProperties>
</file>